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5061" w:rsidRPr="00055061" w:rsidRDefault="00055061" w:rsidP="0005506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5506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Общая характеристика</w:t>
      </w:r>
    </w:p>
    <w:p w:rsidR="00055061" w:rsidRPr="00055061" w:rsidRDefault="00055061" w:rsidP="000550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061">
        <w:rPr>
          <w:rFonts w:ascii="Times New Roman" w:eastAsia="Times New Roman" w:hAnsi="Times New Roman" w:cs="Times New Roman"/>
          <w:sz w:val="24"/>
          <w:szCs w:val="24"/>
          <w:lang w:eastAsia="ru-RU"/>
        </w:rPr>
        <w:t>Лесотаксационные работы включают полевые измерения, обработку полученных данных, расчёты и оформление материалов.</w:t>
      </w:r>
    </w:p>
    <w:p w:rsidR="00055061" w:rsidRPr="00055061" w:rsidRDefault="00055061" w:rsidP="000550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061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Качество таксации зависит от правильной организации работ, точности измерительных приборов и квалификации специалистов.</w:t>
      </w:r>
    </w:p>
    <w:p w:rsidR="00055061" w:rsidRPr="00055061" w:rsidRDefault="00055061" w:rsidP="0005506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5506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 Пробные площади</w:t>
      </w:r>
    </w:p>
    <w:p w:rsidR="00055061" w:rsidRPr="00055061" w:rsidRDefault="00055061" w:rsidP="000550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06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Пробная площадь — это специально выделенный участок леса, на котором проводится детальное изучение насаждения.</w:t>
      </w:r>
    </w:p>
    <w:p w:rsidR="00055061" w:rsidRPr="00055061" w:rsidRDefault="00055061" w:rsidP="000550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06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пробной площади определяют:</w:t>
      </w:r>
    </w:p>
    <w:p w:rsidR="00055061" w:rsidRPr="00055061" w:rsidRDefault="00055061" w:rsidP="000550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061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состав;</w:t>
      </w:r>
    </w:p>
    <w:p w:rsidR="00055061" w:rsidRPr="00055061" w:rsidRDefault="00055061" w:rsidP="000550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06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возраст;</w:t>
      </w:r>
    </w:p>
    <w:p w:rsidR="00055061" w:rsidRPr="00055061" w:rsidRDefault="00055061" w:rsidP="000550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061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диаметр;</w:t>
      </w:r>
    </w:p>
    <w:p w:rsidR="00055061" w:rsidRPr="00055061" w:rsidRDefault="00055061" w:rsidP="000550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061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высоту;</w:t>
      </w:r>
    </w:p>
    <w:p w:rsidR="00055061" w:rsidRPr="00055061" w:rsidRDefault="00055061" w:rsidP="000550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06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полноту;</w:t>
      </w:r>
    </w:p>
    <w:p w:rsidR="00055061" w:rsidRPr="00055061" w:rsidRDefault="00055061" w:rsidP="000550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06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запас;</w:t>
      </w:r>
    </w:p>
    <w:p w:rsidR="00055061" w:rsidRPr="00055061" w:rsidRDefault="00055061" w:rsidP="000550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06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прирост;</w:t>
      </w:r>
    </w:p>
    <w:p w:rsidR="00055061" w:rsidRPr="00055061" w:rsidRDefault="00055061" w:rsidP="000550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061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товарную структуру.</w:t>
      </w:r>
    </w:p>
    <w:p w:rsidR="00055061" w:rsidRPr="00055061" w:rsidRDefault="00055061" w:rsidP="000550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06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Пробные площади должны быть репрезентативными, то есть характеризовать изучаемый участок.</w:t>
      </w:r>
    </w:p>
    <w:p w:rsidR="00055061" w:rsidRPr="00055061" w:rsidRDefault="00055061" w:rsidP="0005506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5506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 Перечёт деревьев</w:t>
      </w:r>
    </w:p>
    <w:p w:rsidR="00055061" w:rsidRPr="00055061" w:rsidRDefault="00055061" w:rsidP="000550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06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Перечёт представляет собой регистрацию деревьев по диаметрам, породам и другим признакам.</w:t>
      </w:r>
    </w:p>
    <w:p w:rsidR="00055061" w:rsidRPr="00055061" w:rsidRDefault="00055061" w:rsidP="000550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06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Деревья распределяют по ступеням толщины. Это позволяет получить структуру древостоя и определить средние таксационные показатели.</w:t>
      </w:r>
    </w:p>
    <w:p w:rsidR="00055061" w:rsidRPr="00055061" w:rsidRDefault="00055061" w:rsidP="0005506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5506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 Среднее дерево</w:t>
      </w:r>
    </w:p>
    <w:p w:rsidR="00055061" w:rsidRPr="00055061" w:rsidRDefault="00055061" w:rsidP="000550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06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проведения детальной таксации иногда выбирают модельные деревья.</w:t>
      </w:r>
    </w:p>
    <w:p w:rsidR="00055061" w:rsidRPr="00055061" w:rsidRDefault="00055061" w:rsidP="000550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06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Модельное дерево должно характеризовать определённую часть древостоя по диаметру, высоте, форме и другим признакам.</w:t>
      </w:r>
    </w:p>
    <w:p w:rsidR="00055061" w:rsidRPr="00055061" w:rsidRDefault="00055061" w:rsidP="000550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06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рубки модельного дерева возможно детальное измерение его ствола и определение объёма.</w:t>
      </w:r>
    </w:p>
    <w:p w:rsidR="00055061" w:rsidRPr="00055061" w:rsidRDefault="00055061" w:rsidP="0005506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5506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5. Точность таксации</w:t>
      </w:r>
    </w:p>
    <w:p w:rsidR="00055061" w:rsidRPr="00055061" w:rsidRDefault="00055061" w:rsidP="000550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061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Любые измерения имеют определённую погрешность.</w:t>
      </w:r>
    </w:p>
    <w:p w:rsidR="00055061" w:rsidRPr="00055061" w:rsidRDefault="00055061" w:rsidP="000550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06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Основными источниками погрешностей являются:</w:t>
      </w:r>
    </w:p>
    <w:p w:rsidR="00055061" w:rsidRPr="00055061" w:rsidRDefault="00055061" w:rsidP="0005506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06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неточность приборов;</w:t>
      </w:r>
    </w:p>
    <w:p w:rsidR="00055061" w:rsidRPr="00055061" w:rsidRDefault="00055061" w:rsidP="0005506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061">
        <w:rPr>
          <w:rFonts w:ascii="Times New Roman" w:eastAsia="Times New Roman" w:hAnsi="Times New Roman" w:cs="Times New Roman"/>
          <w:sz w:val="24"/>
          <w:szCs w:val="24"/>
          <w:lang w:eastAsia="ru-RU"/>
        </w:rPr>
        <w:t>ошибки измерения;</w:t>
      </w:r>
    </w:p>
    <w:p w:rsidR="00055061" w:rsidRPr="00055061" w:rsidRDefault="00055061" w:rsidP="0005506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06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неправильный выбор пробных площадей;</w:t>
      </w:r>
    </w:p>
    <w:p w:rsidR="00055061" w:rsidRPr="00055061" w:rsidRDefault="00055061" w:rsidP="0005506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061">
        <w:rPr>
          <w:rFonts w:ascii="Times New Roman" w:eastAsia="Times New Roman" w:hAnsi="Times New Roman" w:cs="Times New Roman"/>
          <w:sz w:val="24"/>
          <w:szCs w:val="24"/>
          <w:lang w:eastAsia="ru-RU"/>
        </w:rPr>
        <w:t>ошибки расчётов;</w:t>
      </w:r>
    </w:p>
    <w:p w:rsidR="00055061" w:rsidRPr="00055061" w:rsidRDefault="00055061" w:rsidP="0005506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061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субъективность глазомерной оценки.</w:t>
      </w:r>
    </w:p>
    <w:p w:rsidR="00055061" w:rsidRPr="00055061" w:rsidRDefault="00055061" w:rsidP="000550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06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Поэтому при организации таксации необходимо стремиться к повышению точности измерений.</w:t>
      </w:r>
    </w:p>
    <w:p w:rsidR="00055061" w:rsidRPr="00055061" w:rsidRDefault="00055061" w:rsidP="0005506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5506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6. Камеральная обработка</w:t>
      </w:r>
    </w:p>
    <w:p w:rsidR="00055061" w:rsidRPr="00055061" w:rsidRDefault="00055061" w:rsidP="000550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06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завершения полевых работ выполняется камеральная обработка.</w:t>
      </w:r>
    </w:p>
    <w:p w:rsidR="00055061" w:rsidRPr="00055061" w:rsidRDefault="00055061" w:rsidP="000550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061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 включает:</w:t>
      </w:r>
    </w:p>
    <w:p w:rsidR="00055061" w:rsidRPr="00055061" w:rsidRDefault="00055061" w:rsidP="0005506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06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проверку полевых материалов;</w:t>
      </w:r>
    </w:p>
    <w:p w:rsidR="00055061" w:rsidRPr="00055061" w:rsidRDefault="00055061" w:rsidP="0005506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061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систематизацию данных;</w:t>
      </w:r>
    </w:p>
    <w:p w:rsidR="00055061" w:rsidRPr="00055061" w:rsidRDefault="00055061" w:rsidP="0005506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061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группировку деревьев по ступеням толщины;</w:t>
      </w:r>
    </w:p>
    <w:p w:rsidR="00055061" w:rsidRPr="00055061" w:rsidRDefault="00055061" w:rsidP="0005506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06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расчёт средних показателей;</w:t>
      </w:r>
    </w:p>
    <w:p w:rsidR="00055061" w:rsidRPr="00055061" w:rsidRDefault="00055061" w:rsidP="0005506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061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запаса;</w:t>
      </w:r>
    </w:p>
    <w:p w:rsidR="00055061" w:rsidRPr="00055061" w:rsidRDefault="00055061" w:rsidP="0005506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06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расчёт прироста;</w:t>
      </w:r>
    </w:p>
    <w:p w:rsidR="00055061" w:rsidRPr="00055061" w:rsidRDefault="00055061" w:rsidP="0005506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061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оформление таблиц и ведомостей.</w:t>
      </w:r>
    </w:p>
    <w:p w:rsidR="00055061" w:rsidRPr="00055061" w:rsidRDefault="00055061" w:rsidP="0005506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5506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7. Современная организация таксации</w:t>
      </w:r>
    </w:p>
    <w:p w:rsidR="00055061" w:rsidRPr="00055061" w:rsidRDefault="00055061" w:rsidP="000550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06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Современная лесная таксация всё чаще использует электронные средства измерений, мобильные приложения, геоинформационные системы и базы данных.</w:t>
      </w:r>
    </w:p>
    <w:p w:rsidR="00055061" w:rsidRPr="00055061" w:rsidRDefault="00055061" w:rsidP="000550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061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позволяет ускорить обработку информации и уменьшить количество технических ошибок.</w:t>
      </w:r>
    </w:p>
    <w:p w:rsidR="00055061" w:rsidRPr="00055061" w:rsidRDefault="00055061" w:rsidP="0005506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5506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Контрольные вопросы</w:t>
      </w:r>
    </w:p>
    <w:p w:rsidR="00055061" w:rsidRPr="00055061" w:rsidRDefault="00055061" w:rsidP="0005506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061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пробная площадь?</w:t>
      </w:r>
    </w:p>
    <w:p w:rsidR="00055061" w:rsidRPr="00055061" w:rsidRDefault="00055061" w:rsidP="0005506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06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чего проводится перечёт деревьев?</w:t>
      </w:r>
    </w:p>
    <w:p w:rsidR="00055061" w:rsidRPr="00055061" w:rsidRDefault="00055061" w:rsidP="0005506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061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модельное дерево?</w:t>
      </w:r>
    </w:p>
    <w:p w:rsidR="00055061" w:rsidRPr="00055061" w:rsidRDefault="00055061" w:rsidP="0005506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06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основные источники ошибок при таксации?</w:t>
      </w:r>
    </w:p>
    <w:p w:rsidR="00055061" w:rsidRPr="00055061" w:rsidRDefault="00055061" w:rsidP="0005506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061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включает камеральная обработка?</w:t>
      </w:r>
    </w:p>
    <w:p w:rsidR="0003004C" w:rsidRDefault="0003004C">
      <w:bookmarkStart w:id="0" w:name="_GoBack"/>
      <w:bookmarkEnd w:id="0"/>
    </w:p>
    <w:sectPr w:rsidR="000300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6A0C76"/>
    <w:multiLevelType w:val="multilevel"/>
    <w:tmpl w:val="6A40B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901026"/>
    <w:multiLevelType w:val="multilevel"/>
    <w:tmpl w:val="7C36C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355B58"/>
    <w:multiLevelType w:val="multilevel"/>
    <w:tmpl w:val="0B8C5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508661E"/>
    <w:multiLevelType w:val="multilevel"/>
    <w:tmpl w:val="A7341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F8C"/>
    <w:rsid w:val="0003004C"/>
    <w:rsid w:val="00055061"/>
    <w:rsid w:val="00A77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BC6B9F-57A3-495C-9FF3-170A3D53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5506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5506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550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34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330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2026-09-21T04:58:00Z</dcterms:created>
  <dcterms:modified xsi:type="dcterms:W3CDTF">2026-09-21T04:58:00Z</dcterms:modified>
</cp:coreProperties>
</file>